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92" w:rsidRPr="00937D7B" w:rsidRDefault="00477DB2">
      <w:pPr>
        <w:rPr>
          <w:sz w:val="24"/>
          <w:szCs w:val="24"/>
        </w:rPr>
      </w:pPr>
    </w:p>
    <w:p w:rsidR="004F5835" w:rsidRPr="00937D7B" w:rsidRDefault="004F5835">
      <w:pPr>
        <w:rPr>
          <w:sz w:val="24"/>
          <w:szCs w:val="24"/>
        </w:rPr>
      </w:pPr>
    </w:p>
    <w:p w:rsidR="004F5835" w:rsidRPr="00937D7B" w:rsidRDefault="003F6B54" w:rsidP="004F583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37D7B">
        <w:rPr>
          <w:rFonts w:ascii="Comic Sans MS" w:hAnsi="Comic Sans MS"/>
          <w:b/>
          <w:sz w:val="24"/>
          <w:szCs w:val="24"/>
          <w:u w:val="single"/>
        </w:rPr>
        <w:t>Literacy Learning</w:t>
      </w:r>
    </w:p>
    <w:p w:rsidR="003F6B54" w:rsidRPr="00937D7B" w:rsidRDefault="0006200D" w:rsidP="004F583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Wednesday 13th</w:t>
      </w:r>
      <w:r w:rsidR="003F6B54" w:rsidRPr="00937D7B">
        <w:rPr>
          <w:rFonts w:ascii="Comic Sans MS" w:hAnsi="Comic Sans MS"/>
          <w:b/>
          <w:sz w:val="24"/>
          <w:szCs w:val="24"/>
          <w:u w:val="single"/>
        </w:rPr>
        <w:t xml:space="preserve"> May, 2020</w:t>
      </w:r>
      <w:r w:rsidR="00937D7B" w:rsidRPr="00937D7B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4B276B" w:rsidRPr="00937D7B" w:rsidRDefault="00937D7B" w:rsidP="005C7D31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937D7B">
        <w:rPr>
          <w:rFonts w:ascii="Comic Sans MS" w:hAnsi="Comic Sans MS"/>
          <w:b/>
          <w:sz w:val="24"/>
          <w:szCs w:val="24"/>
          <w:u w:val="single"/>
        </w:rPr>
        <w:t>Literacy</w:t>
      </w:r>
      <w:r>
        <w:rPr>
          <w:rFonts w:ascii="Comic Sans MS" w:hAnsi="Comic Sans MS"/>
          <w:b/>
          <w:sz w:val="24"/>
          <w:szCs w:val="24"/>
          <w:u w:val="single"/>
        </w:rPr>
        <w:t xml:space="preserve"> (</w:t>
      </w:r>
      <w:r w:rsidR="005D6AF1">
        <w:rPr>
          <w:rFonts w:ascii="Comic Sans MS" w:hAnsi="Comic Sans MS"/>
          <w:b/>
          <w:sz w:val="24"/>
          <w:szCs w:val="24"/>
          <w:u w:val="single"/>
        </w:rPr>
        <w:t>Fantastic Mr Fox)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AF1" w:rsidTr="003B7732">
        <w:tc>
          <w:tcPr>
            <w:tcW w:w="9016" w:type="dxa"/>
            <w:shd w:val="clear" w:color="auto" w:fill="E7E6E6" w:themeFill="background2"/>
          </w:tcPr>
          <w:p w:rsidR="005D6AF1" w:rsidRDefault="005D6AF1" w:rsidP="005D6AF1">
            <w:pPr>
              <w:tabs>
                <w:tab w:val="left" w:pos="126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Over the next three days we will be reading parts of a classic book by Roald Dahl called ‘Fantastic Mr Fox.’  Each day, we will reading a chapter of the book and then completing an activity related to the chapter. </w:t>
            </w:r>
          </w:p>
          <w:p w:rsidR="005D6AF1" w:rsidRDefault="005D6AF1" w:rsidP="005D6AF1">
            <w:pPr>
              <w:tabs>
                <w:tab w:val="left" w:pos="1268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6AF1" w:rsidRPr="005D6AF1" w:rsidRDefault="005D6AF1" w:rsidP="00686EA1">
            <w:pPr>
              <w:tabs>
                <w:tab w:val="left" w:pos="126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 want to give you the option of reading the text or listening to</w:t>
            </w:r>
            <w:r w:rsidR="003B7732">
              <w:rPr>
                <w:rFonts w:ascii="Comic Sans MS" w:hAnsi="Comic Sans MS"/>
                <w:b/>
                <w:sz w:val="24"/>
                <w:szCs w:val="24"/>
              </w:rPr>
              <w:t xml:space="preserve"> it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. Therefore </w:t>
            </w:r>
            <w:r w:rsidR="008234EA">
              <w:rPr>
                <w:rFonts w:ascii="Comic Sans MS" w:hAnsi="Comic Sans MS"/>
                <w:b/>
                <w:sz w:val="24"/>
                <w:szCs w:val="24"/>
              </w:rPr>
              <w:t xml:space="preserve">the text from the book has been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uploaded separately on the class webpage for you to read on your own or with an adult. Alternatively, you could listen to the </w:t>
            </w:r>
            <w:r w:rsidR="00686EA1">
              <w:rPr>
                <w:rFonts w:ascii="Comic Sans MS" w:hAnsi="Comic Sans MS"/>
                <w:b/>
                <w:sz w:val="24"/>
                <w:szCs w:val="24"/>
              </w:rPr>
              <w:t>relevant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chapter using the following link: </w:t>
            </w:r>
            <w:hyperlink r:id="rId5" w:history="1">
              <w:r>
                <w:rPr>
                  <w:rStyle w:val="Hyperlink"/>
                </w:rPr>
                <w:t>https://www.youtube.com/watch?v=nJofxwa5bMo</w:t>
              </w:r>
            </w:hyperlink>
            <w:r>
              <w:t xml:space="preserve"> </w:t>
            </w:r>
          </w:p>
        </w:tc>
      </w:tr>
    </w:tbl>
    <w:p w:rsidR="008234EA" w:rsidRDefault="0056744F" w:rsidP="00937D7B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424305" cy="1371600"/>
            <wp:effectExtent l="0" t="0" r="4445" b="0"/>
            <wp:wrapSquare wrapText="bothSides"/>
            <wp:docPr id="5" name="Picture 5" descr="Boggis, Bunce and Bean | Villain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gis, Bunce and Bean | Villains Wiki | Fan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44F" w:rsidRPr="0056744F" w:rsidRDefault="0056744F" w:rsidP="0056744F">
      <w:pPr>
        <w:pStyle w:val="ListParagraph"/>
        <w:tabs>
          <w:tab w:val="left" w:pos="1268"/>
        </w:tabs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56744F">
        <w:rPr>
          <w:rFonts w:ascii="Comic Sans MS" w:hAnsi="Comic Sans MS"/>
          <w:b/>
          <w:sz w:val="24"/>
          <w:szCs w:val="24"/>
          <w:u w:val="single"/>
        </w:rPr>
        <w:t>Activity 1</w:t>
      </w:r>
    </w:p>
    <w:p w:rsidR="008234EA" w:rsidRDefault="008234EA" w:rsidP="0056744F">
      <w:pPr>
        <w:pStyle w:val="ListParagraph"/>
        <w:tabs>
          <w:tab w:val="left" w:pos="1268"/>
        </w:tabs>
        <w:spacing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Chapter 1: The Three Farmers.</w:t>
      </w:r>
      <w:r w:rsidR="0056744F" w:rsidRPr="0056744F">
        <w:t xml:space="preserve"> </w:t>
      </w:r>
    </w:p>
    <w:p w:rsidR="008234EA" w:rsidRDefault="008234EA" w:rsidP="008234EA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56744F" w:rsidRDefault="0056744F" w:rsidP="0056744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56744F" w:rsidRPr="0056744F" w:rsidRDefault="0056744F" w:rsidP="0056744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Activity 2 </w:t>
      </w:r>
    </w:p>
    <w:p w:rsidR="0056744F" w:rsidRPr="0056744F" w:rsidRDefault="008234EA" w:rsidP="0056744F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 w:rsidRPr="0056744F">
        <w:rPr>
          <w:rFonts w:ascii="Comic Sans MS" w:hAnsi="Comic Sans MS"/>
          <w:sz w:val="24"/>
          <w:szCs w:val="24"/>
        </w:rPr>
        <w:t xml:space="preserve">In this chapter, we are introduced to the three farmers. </w:t>
      </w:r>
      <w:r w:rsidR="0056744F" w:rsidRPr="0056744F">
        <w:rPr>
          <w:rFonts w:ascii="Comic Sans MS" w:hAnsi="Comic Sans MS"/>
          <w:sz w:val="24"/>
          <w:szCs w:val="24"/>
        </w:rPr>
        <w:t xml:space="preserve">Roald Dahl has used </w:t>
      </w:r>
      <w:proofErr w:type="gramStart"/>
      <w:r w:rsidR="0056744F" w:rsidRPr="0056744F">
        <w:rPr>
          <w:rFonts w:ascii="Comic Sans MS" w:hAnsi="Comic Sans MS"/>
          <w:sz w:val="24"/>
          <w:szCs w:val="24"/>
        </w:rPr>
        <w:t>two</w:t>
      </w:r>
      <w:proofErr w:type="gramEnd"/>
      <w:r w:rsidR="0056744F" w:rsidRPr="0056744F">
        <w:rPr>
          <w:rFonts w:ascii="Comic Sans MS" w:hAnsi="Comic Sans MS"/>
          <w:sz w:val="24"/>
          <w:szCs w:val="24"/>
        </w:rPr>
        <w:t xml:space="preserve"> ways of describing the characters.</w:t>
      </w:r>
    </w:p>
    <w:p w:rsidR="0056744F" w:rsidRPr="0056744F" w:rsidRDefault="0056744F" w:rsidP="0056744F">
      <w:pPr>
        <w:pStyle w:val="ListParagraph"/>
        <w:numPr>
          <w:ilvl w:val="0"/>
          <w:numId w:val="10"/>
        </w:num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Expanded noun phrases, e.g. </w:t>
      </w:r>
      <w:r>
        <w:rPr>
          <w:rFonts w:ascii="Comic Sans MS" w:hAnsi="Comic Sans MS"/>
          <w:i/>
          <w:sz w:val="24"/>
          <w:szCs w:val="24"/>
        </w:rPr>
        <w:t xml:space="preserve">Bunce was a kind of </w:t>
      </w:r>
      <w:r w:rsidRPr="0056744F">
        <w:rPr>
          <w:rFonts w:ascii="Comic Sans MS" w:hAnsi="Comic Sans MS"/>
          <w:b/>
          <w:i/>
          <w:sz w:val="24"/>
          <w:szCs w:val="24"/>
        </w:rPr>
        <w:t>pot-bellied dwarf.</w:t>
      </w:r>
    </w:p>
    <w:p w:rsidR="0056744F" w:rsidRDefault="0056744F" w:rsidP="0056744F">
      <w:pPr>
        <w:pStyle w:val="ListParagraph"/>
        <w:numPr>
          <w:ilvl w:val="0"/>
          <w:numId w:val="10"/>
        </w:num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Similes, e.g. </w:t>
      </w:r>
      <w:r w:rsidRPr="0056744F">
        <w:rPr>
          <w:rFonts w:ascii="Comic Sans MS" w:hAnsi="Comic Sans MS"/>
          <w:i/>
          <w:sz w:val="24"/>
          <w:szCs w:val="24"/>
        </w:rPr>
        <w:t xml:space="preserve">Bean was thin </w:t>
      </w:r>
      <w:r w:rsidRPr="0056744F">
        <w:rPr>
          <w:rFonts w:ascii="Comic Sans MS" w:hAnsi="Comic Sans MS"/>
          <w:b/>
          <w:i/>
          <w:sz w:val="24"/>
          <w:szCs w:val="24"/>
        </w:rPr>
        <w:t>as a</w:t>
      </w:r>
      <w:r w:rsidRPr="0056744F">
        <w:rPr>
          <w:rFonts w:ascii="Comic Sans MS" w:hAnsi="Comic Sans MS"/>
          <w:i/>
          <w:sz w:val="24"/>
          <w:szCs w:val="24"/>
        </w:rPr>
        <w:t xml:space="preserve"> pencil.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6744F" w:rsidRDefault="0056744F" w:rsidP="0056744F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56744F" w:rsidRPr="0056744F" w:rsidRDefault="0056744F" w:rsidP="0056744F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pictures of the members of your immediate family. </w:t>
      </w:r>
      <w:r w:rsidR="003028F8">
        <w:rPr>
          <w:rFonts w:ascii="Comic Sans MS" w:hAnsi="Comic Sans MS"/>
          <w:sz w:val="24"/>
          <w:szCs w:val="24"/>
        </w:rPr>
        <w:t>You may use the ‘Family Album’ worksheet. Then write a description of each member of the family using expanded noun phrases and similes. Try and be kind to your siblings!</w:t>
      </w:r>
    </w:p>
    <w:p w:rsidR="00937D7B" w:rsidRDefault="003E3497" w:rsidP="00937D7B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77DB2" w:rsidRDefault="00477DB2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477DB2" w:rsidRDefault="00477DB2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477DB2" w:rsidRDefault="00477DB2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E3497" w:rsidRDefault="00477DB2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Spelling</w:t>
      </w:r>
      <w:r w:rsidR="003028F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523240</wp:posOffset>
            </wp:positionV>
            <wp:extent cx="6276975" cy="4003675"/>
            <wp:effectExtent l="0" t="0" r="9525" b="0"/>
            <wp:wrapTight wrapText="bothSides">
              <wp:wrapPolygon edited="0">
                <wp:start x="0" y="0"/>
                <wp:lineTo x="0" y="21480"/>
                <wp:lineTo x="21567" y="21480"/>
                <wp:lineTo x="215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t="11822" r="19567" b="20493"/>
                    <a:stretch/>
                  </pic:blipFill>
                  <pic:spPr bwMode="auto">
                    <a:xfrm>
                      <a:off x="0" y="0"/>
                      <a:ext cx="6276975" cy="400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  <w:u w:val="single"/>
        </w:rPr>
        <w:t>s</w:t>
      </w:r>
      <w:bookmarkStart w:id="0" w:name="_GoBack"/>
      <w:bookmarkEnd w:id="0"/>
      <w:r w:rsidR="003E3497" w:rsidRPr="00937D7B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3E3497" w:rsidRDefault="003E3497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E3497" w:rsidRPr="003E3497" w:rsidRDefault="003E3497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3E3497" w:rsidRPr="00937D7B" w:rsidRDefault="003E3497" w:rsidP="00937D7B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</w:p>
    <w:sectPr w:rsidR="003E3497" w:rsidRPr="00937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9FB"/>
    <w:multiLevelType w:val="hybridMultilevel"/>
    <w:tmpl w:val="EB106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2F"/>
    <w:multiLevelType w:val="hybridMultilevel"/>
    <w:tmpl w:val="16E4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2CB"/>
    <w:multiLevelType w:val="hybridMultilevel"/>
    <w:tmpl w:val="BF2EC8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A76"/>
    <w:multiLevelType w:val="hybridMultilevel"/>
    <w:tmpl w:val="CB4E0A9E"/>
    <w:lvl w:ilvl="0" w:tplc="08A86A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6B32"/>
    <w:multiLevelType w:val="hybridMultilevel"/>
    <w:tmpl w:val="CE22A0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3239B"/>
    <w:multiLevelType w:val="hybridMultilevel"/>
    <w:tmpl w:val="88386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463FD"/>
    <w:multiLevelType w:val="hybridMultilevel"/>
    <w:tmpl w:val="66B83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0AB4"/>
    <w:multiLevelType w:val="hybridMultilevel"/>
    <w:tmpl w:val="BB2E8304"/>
    <w:lvl w:ilvl="0" w:tplc="A49C8B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1143"/>
    <w:multiLevelType w:val="hybridMultilevel"/>
    <w:tmpl w:val="C05642E4"/>
    <w:lvl w:ilvl="0" w:tplc="08090009">
      <w:start w:val="1"/>
      <w:numFmt w:val="bullet"/>
      <w:lvlText w:val=""/>
      <w:lvlJc w:val="left"/>
      <w:pPr>
        <w:ind w:left="16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 w15:restartNumberingAfterBreak="0">
    <w:nsid w:val="5D752B3D"/>
    <w:multiLevelType w:val="hybridMultilevel"/>
    <w:tmpl w:val="DAC6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266C"/>
    <w:multiLevelType w:val="hybridMultilevel"/>
    <w:tmpl w:val="3B2A3E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35"/>
    <w:rsid w:val="0006200D"/>
    <w:rsid w:val="003028F8"/>
    <w:rsid w:val="00391527"/>
    <w:rsid w:val="00393E7E"/>
    <w:rsid w:val="003B7732"/>
    <w:rsid w:val="003E3497"/>
    <w:rsid w:val="003F6B54"/>
    <w:rsid w:val="00472500"/>
    <w:rsid w:val="00477DB2"/>
    <w:rsid w:val="004B276B"/>
    <w:rsid w:val="004F5835"/>
    <w:rsid w:val="00557C41"/>
    <w:rsid w:val="0056744F"/>
    <w:rsid w:val="005927E2"/>
    <w:rsid w:val="005C7D31"/>
    <w:rsid w:val="005D6AF1"/>
    <w:rsid w:val="005E0A1F"/>
    <w:rsid w:val="005E4416"/>
    <w:rsid w:val="00664C62"/>
    <w:rsid w:val="00686EA1"/>
    <w:rsid w:val="008234EA"/>
    <w:rsid w:val="008A18D1"/>
    <w:rsid w:val="00937D7B"/>
    <w:rsid w:val="009428CB"/>
    <w:rsid w:val="00983E05"/>
    <w:rsid w:val="00F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639A"/>
  <w15:chartTrackingRefBased/>
  <w15:docId w15:val="{F84EEAC0-E51C-451D-BE31-7C488BD1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Jofxwa5bM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Muddassir</dc:creator>
  <cp:keywords/>
  <dc:description/>
  <cp:lastModifiedBy>Ms A Muddassir</cp:lastModifiedBy>
  <cp:revision>6</cp:revision>
  <cp:lastPrinted>2020-03-24T16:15:00Z</cp:lastPrinted>
  <dcterms:created xsi:type="dcterms:W3CDTF">2020-05-06T14:39:00Z</dcterms:created>
  <dcterms:modified xsi:type="dcterms:W3CDTF">2020-05-12T12:57:00Z</dcterms:modified>
</cp:coreProperties>
</file>