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37" w:type="dxa"/>
        <w:tblLayout w:type="fixed"/>
        <w:tblLook w:val="04A0" w:firstRow="1" w:lastRow="0" w:firstColumn="1" w:lastColumn="0" w:noHBand="0" w:noVBand="1"/>
      </w:tblPr>
      <w:tblGrid>
        <w:gridCol w:w="491"/>
        <w:gridCol w:w="2623"/>
        <w:gridCol w:w="2977"/>
        <w:gridCol w:w="2835"/>
        <w:gridCol w:w="2873"/>
        <w:gridCol w:w="2938"/>
      </w:tblGrid>
      <w:tr w:rsidR="0056367E" w:rsidTr="00D73862">
        <w:trPr>
          <w:cantSplit/>
          <w:trHeight w:val="1134"/>
        </w:trPr>
        <w:tc>
          <w:tcPr>
            <w:tcW w:w="491" w:type="dxa"/>
            <w:textDirection w:val="btLr"/>
          </w:tcPr>
          <w:p w:rsidR="0056367E" w:rsidRDefault="006D493B" w:rsidP="0056367E">
            <w:pPr>
              <w:ind w:left="113" w:right="113"/>
              <w:jc w:val="center"/>
            </w:pPr>
            <w:r>
              <w:t>Li</w:t>
            </w:r>
            <w:r w:rsidR="0056367E">
              <w:t>teracy</w:t>
            </w:r>
          </w:p>
        </w:tc>
        <w:tc>
          <w:tcPr>
            <w:tcW w:w="2623" w:type="dxa"/>
          </w:tcPr>
          <w:p w:rsidR="00F80A7C" w:rsidRPr="00F80A7C" w:rsidRDefault="00F80A7C" w:rsidP="00F80A7C">
            <w:pPr>
              <w:jc w:val="center"/>
              <w:rPr>
                <w:b/>
                <w:u w:val="single"/>
              </w:rPr>
            </w:pPr>
            <w:r w:rsidRPr="00F80A7C">
              <w:rPr>
                <w:b/>
                <w:u w:val="single"/>
              </w:rPr>
              <w:t>Handwriting</w:t>
            </w:r>
          </w:p>
          <w:p w:rsidR="0056367E" w:rsidRDefault="0056367E" w:rsidP="0056367E">
            <w:r w:rsidRPr="003563CA">
              <w:t>Pick a book in your home and copy a page out in your exercise books in your neatest handwriting.</w:t>
            </w:r>
            <w:r w:rsidR="00EF022C">
              <w:t xml:space="preserve"> Remember to use the cursive style – if unsure use the following video to help</w:t>
            </w:r>
          </w:p>
          <w:p w:rsidR="00EF022C" w:rsidRDefault="004B5148" w:rsidP="00EF022C">
            <w:hyperlink r:id="rId7" w:history="1">
              <w:r w:rsidR="00EF022C" w:rsidRPr="00EF022C">
                <w:rPr>
                  <w:color w:val="0000FF"/>
                  <w:u w:val="single"/>
                </w:rPr>
                <w:t>https://www.youtube.com</w:t>
              </w:r>
            </w:hyperlink>
          </w:p>
          <w:p w:rsidR="00EF022C" w:rsidRDefault="004B5148" w:rsidP="00EF022C">
            <w:hyperlink r:id="rId8" w:history="1">
              <w:r w:rsidR="00EF022C" w:rsidRPr="00EF022C">
                <w:rPr>
                  <w:rStyle w:val="Hyperlink"/>
                </w:rPr>
                <w:t>/</w:t>
              </w:r>
              <w:proofErr w:type="spellStart"/>
              <w:r w:rsidR="00EF022C" w:rsidRPr="00EF022C">
                <w:rPr>
                  <w:rStyle w:val="Hyperlink"/>
                </w:rPr>
                <w:t>watch?v</w:t>
              </w:r>
              <w:proofErr w:type="spellEnd"/>
              <w:r w:rsidR="00EF022C" w:rsidRPr="00EF022C">
                <w:rPr>
                  <w:rStyle w:val="Hyperlink"/>
                </w:rPr>
                <w:t>=2NQ6uS8blwY</w:t>
              </w:r>
            </w:hyperlink>
          </w:p>
        </w:tc>
        <w:tc>
          <w:tcPr>
            <w:tcW w:w="2977" w:type="dxa"/>
          </w:tcPr>
          <w:p w:rsidR="00F80A7C" w:rsidRDefault="00590E60" w:rsidP="00F80A7C">
            <w:pPr>
              <w:jc w:val="center"/>
              <w:rPr>
                <w:b/>
                <w:u w:val="single"/>
              </w:rPr>
            </w:pPr>
            <w:r>
              <w:rPr>
                <w:b/>
                <w:u w:val="single"/>
              </w:rPr>
              <w:t>Punctuation</w:t>
            </w:r>
          </w:p>
          <w:p w:rsidR="00590E60" w:rsidRDefault="00590E60" w:rsidP="00590E60">
            <w:r>
              <w:t xml:space="preserve">Click on the link below </w:t>
            </w:r>
          </w:p>
          <w:p w:rsidR="00590E60" w:rsidRDefault="004B5148" w:rsidP="00590E60">
            <w:pPr>
              <w:rPr>
                <w:b/>
                <w:u w:val="single"/>
              </w:rPr>
            </w:pPr>
            <w:hyperlink r:id="rId9" w:history="1">
              <w:r w:rsidR="00590E60" w:rsidRPr="00590E60">
                <w:rPr>
                  <w:color w:val="0000FF"/>
                  <w:u w:val="single"/>
                </w:rPr>
                <w:t>https://www.topmarks.co.uk/english-games/5-7-years/punctuation</w:t>
              </w:r>
            </w:hyperlink>
          </w:p>
          <w:p w:rsidR="00590E60" w:rsidRPr="00F80A7C" w:rsidRDefault="00590E60" w:rsidP="00F80A7C">
            <w:pPr>
              <w:jc w:val="center"/>
              <w:rPr>
                <w:b/>
                <w:u w:val="single"/>
              </w:rPr>
            </w:pPr>
          </w:p>
          <w:p w:rsidR="000D3AA7" w:rsidRDefault="00590E60" w:rsidP="000D3AA7">
            <w:r>
              <w:t xml:space="preserve">Then click on Small Town Superhero. Here you will find lots of different games to help you remember your punctuation! </w:t>
            </w:r>
          </w:p>
          <w:p w:rsidR="00590E60" w:rsidRDefault="00590E60" w:rsidP="000D3AA7"/>
          <w:p w:rsidR="00590E60" w:rsidRDefault="00590E60" w:rsidP="000D3AA7">
            <w:r>
              <w:t xml:space="preserve">There are games for suffixes and prefixes, punctuation and more! Play as many games as you can and enjoy being literacy superheroes! </w:t>
            </w:r>
          </w:p>
          <w:p w:rsidR="000D3AA7" w:rsidRDefault="000D3AA7" w:rsidP="000D3AA7"/>
        </w:tc>
        <w:tc>
          <w:tcPr>
            <w:tcW w:w="2835" w:type="dxa"/>
          </w:tcPr>
          <w:p w:rsidR="00EF3D05" w:rsidRDefault="00B65A97" w:rsidP="00B65A97">
            <w:pPr>
              <w:jc w:val="center"/>
              <w:rPr>
                <w:b/>
                <w:u w:val="single"/>
              </w:rPr>
            </w:pPr>
            <w:r>
              <w:rPr>
                <w:b/>
                <w:u w:val="single"/>
              </w:rPr>
              <w:t>Spelling, Punctuation and Grammar</w:t>
            </w:r>
          </w:p>
          <w:p w:rsidR="00912792" w:rsidRDefault="00912792" w:rsidP="00B65A97">
            <w:pPr>
              <w:rPr>
                <w:b/>
                <w:u w:val="single"/>
              </w:rPr>
            </w:pPr>
            <w:r>
              <w:rPr>
                <w:b/>
                <w:u w:val="single"/>
              </w:rPr>
              <w:t>Year 1</w:t>
            </w:r>
          </w:p>
          <w:p w:rsidR="00912792" w:rsidRDefault="00912792" w:rsidP="00B65A97">
            <w:r>
              <w:t>Practise spelling the days of the week.  There is Days of the Week Fortune Teller in the resources that you can print of and use to check that you can spell the days of the week confidently.</w:t>
            </w:r>
          </w:p>
          <w:p w:rsidR="00912792" w:rsidRDefault="00912792" w:rsidP="00B65A97"/>
          <w:p w:rsidR="00912792" w:rsidRPr="00912792" w:rsidRDefault="00912792" w:rsidP="00B65A97">
            <w:r>
              <w:t xml:space="preserve">+CHALLENGE: Practise spelling the months of the year. </w:t>
            </w:r>
          </w:p>
          <w:p w:rsidR="00912792" w:rsidRDefault="00912792" w:rsidP="00B65A97">
            <w:pPr>
              <w:rPr>
                <w:b/>
                <w:u w:val="single"/>
              </w:rPr>
            </w:pPr>
          </w:p>
          <w:p w:rsidR="00912792" w:rsidRPr="00912792" w:rsidRDefault="00912792" w:rsidP="00B65A97">
            <w:pPr>
              <w:rPr>
                <w:b/>
                <w:u w:val="single"/>
              </w:rPr>
            </w:pPr>
            <w:r>
              <w:rPr>
                <w:b/>
                <w:u w:val="single"/>
              </w:rPr>
              <w:t>Year 2</w:t>
            </w:r>
          </w:p>
          <w:p w:rsidR="00B65A97" w:rsidRDefault="00B65A97" w:rsidP="00B65A97">
            <w:r>
              <w:t>Complete the SPAG activity attached in the resources.</w:t>
            </w:r>
          </w:p>
          <w:p w:rsidR="00B65A97" w:rsidRDefault="00B65A97" w:rsidP="00B65A97"/>
          <w:p w:rsidR="00B65A97" w:rsidRPr="00B65A97" w:rsidRDefault="00B65A97" w:rsidP="00B65A97">
            <w:r>
              <w:t>*SPAG stands for Spelling, Punctuation and Grammar</w:t>
            </w:r>
          </w:p>
        </w:tc>
        <w:tc>
          <w:tcPr>
            <w:tcW w:w="2873" w:type="dxa"/>
          </w:tcPr>
          <w:p w:rsidR="005F578F" w:rsidRDefault="00B65A97" w:rsidP="00B65A97">
            <w:pPr>
              <w:jc w:val="center"/>
              <w:rPr>
                <w:b/>
                <w:u w:val="single"/>
              </w:rPr>
            </w:pPr>
            <w:r>
              <w:rPr>
                <w:b/>
                <w:u w:val="single"/>
              </w:rPr>
              <w:t>Creative Writing 1</w:t>
            </w:r>
          </w:p>
          <w:p w:rsidR="00B65A97" w:rsidRDefault="00B65A97" w:rsidP="00B65A97">
            <w:r>
              <w:t>Look at the attached ‘Abandoned Places’ PowerPoint.</w:t>
            </w:r>
          </w:p>
          <w:p w:rsidR="00B65A97" w:rsidRDefault="00B65A97" w:rsidP="00B65A97"/>
          <w:p w:rsidR="00B65A97" w:rsidRDefault="00B65A97" w:rsidP="00B65A97">
            <w:r>
              <w:t xml:space="preserve">Choose one of the places that you find interesting. If that abandoned place could talk what would it say? How would it feel? </w:t>
            </w:r>
            <w:r>
              <w:rPr>
                <w:i/>
              </w:rPr>
              <w:t xml:space="preserve">E.g. Lonely to be left deserted; Content because it is finally peaceful. </w:t>
            </w:r>
            <w:r>
              <w:t>Why do you think the place was abandoned?</w:t>
            </w:r>
          </w:p>
          <w:p w:rsidR="00B65A97" w:rsidRDefault="00B65A97" w:rsidP="00B65A97"/>
          <w:p w:rsidR="00B65A97" w:rsidRPr="00B65A97" w:rsidRDefault="00B65A97" w:rsidP="00B65A97">
            <w:r>
              <w:t xml:space="preserve">Write the thoughts of the abandoned place as a speech bubble.  There is a template attached should you wish to use it.  Try and use challenging adjectives. </w:t>
            </w:r>
          </w:p>
        </w:tc>
        <w:tc>
          <w:tcPr>
            <w:tcW w:w="2938" w:type="dxa"/>
          </w:tcPr>
          <w:p w:rsidR="00033EE4" w:rsidRDefault="00B65A97" w:rsidP="00B65A97">
            <w:pPr>
              <w:jc w:val="center"/>
              <w:rPr>
                <w:b/>
                <w:u w:val="single"/>
              </w:rPr>
            </w:pPr>
            <w:r>
              <w:rPr>
                <w:b/>
                <w:u w:val="single"/>
              </w:rPr>
              <w:t>Creative Writing 2</w:t>
            </w:r>
          </w:p>
          <w:p w:rsidR="00B65A97" w:rsidRDefault="00B65A97" w:rsidP="00B65A97">
            <w:r>
              <w:t xml:space="preserve">Today (17/07/20) is World Emoji Day! We use </w:t>
            </w:r>
            <w:proofErr w:type="spellStart"/>
            <w:r>
              <w:t>emojis</w:t>
            </w:r>
            <w:proofErr w:type="spellEnd"/>
            <w:r>
              <w:t xml:space="preserve"> everyday so why not celebrate it. </w:t>
            </w:r>
          </w:p>
          <w:p w:rsidR="00B65A97" w:rsidRDefault="00B65A97" w:rsidP="00B65A97"/>
          <w:p w:rsidR="00B65A97" w:rsidRDefault="00B65A97" w:rsidP="00B65A97">
            <w:r>
              <w:t xml:space="preserve">Choose two storybook characters and write a conversation between them and use </w:t>
            </w:r>
            <w:proofErr w:type="spellStart"/>
            <w:r>
              <w:t>emojis</w:t>
            </w:r>
            <w:proofErr w:type="spellEnd"/>
            <w:r>
              <w:t xml:space="preserve">. </w:t>
            </w:r>
          </w:p>
          <w:p w:rsidR="007A558C" w:rsidRDefault="007A558C" w:rsidP="00B65A97"/>
          <w:p w:rsidR="007A558C" w:rsidRPr="00B65A97" w:rsidRDefault="007A558C" w:rsidP="00B65A97">
            <w:r>
              <w:t xml:space="preserve">If you’re interested, you can find out more about World Emoji Day by </w:t>
            </w:r>
            <w:hyperlink r:id="rId10" w:history="1">
              <w:r w:rsidRPr="007A558C">
                <w:rPr>
                  <w:rStyle w:val="Hyperlink"/>
                </w:rPr>
                <w:t>clicking here</w:t>
              </w:r>
            </w:hyperlink>
            <w:r>
              <w:t xml:space="preserve">. </w:t>
            </w:r>
          </w:p>
        </w:tc>
      </w:tr>
      <w:tr w:rsidR="0056367E" w:rsidTr="00D73862">
        <w:trPr>
          <w:cantSplit/>
          <w:trHeight w:val="1134"/>
        </w:trPr>
        <w:tc>
          <w:tcPr>
            <w:tcW w:w="491" w:type="dxa"/>
            <w:textDirection w:val="btLr"/>
          </w:tcPr>
          <w:p w:rsidR="0056367E" w:rsidRDefault="0056367E" w:rsidP="0056367E">
            <w:pPr>
              <w:ind w:left="113" w:right="113"/>
              <w:jc w:val="center"/>
            </w:pPr>
            <w:r>
              <w:t>Guided reading</w:t>
            </w:r>
          </w:p>
        </w:tc>
        <w:tc>
          <w:tcPr>
            <w:tcW w:w="2623" w:type="dxa"/>
          </w:tcPr>
          <w:p w:rsidR="0056367E" w:rsidRDefault="0056367E" w:rsidP="0056367E">
            <w:r>
              <w:t xml:space="preserve">Access your Fiction Express account. </w:t>
            </w:r>
          </w:p>
          <w:p w:rsidR="0056367E" w:rsidRDefault="0056367E" w:rsidP="0056367E">
            <w:r>
              <w:t xml:space="preserve">Scroll down and access all the level 1 books. </w:t>
            </w:r>
          </w:p>
          <w:p w:rsidR="0056367E" w:rsidRDefault="0056367E" w:rsidP="0056367E">
            <w:r>
              <w:t xml:space="preserve">Find and read chapter 1 of </w:t>
            </w:r>
            <w:r w:rsidR="00FC08D7">
              <w:rPr>
                <w:i/>
                <w:sz w:val="20"/>
              </w:rPr>
              <w:t xml:space="preserve">‘Stolen, Robin Hood to the Rescue’. </w:t>
            </w:r>
          </w:p>
        </w:tc>
        <w:tc>
          <w:tcPr>
            <w:tcW w:w="2977" w:type="dxa"/>
          </w:tcPr>
          <w:p w:rsidR="0056367E" w:rsidRDefault="0056367E" w:rsidP="0056367E">
            <w:r>
              <w:t xml:space="preserve">Access your Fiction Express account. </w:t>
            </w:r>
          </w:p>
          <w:p w:rsidR="0056367E" w:rsidRDefault="0056367E" w:rsidP="0056367E">
            <w:r>
              <w:t xml:space="preserve">Scroll down and access all the level 1 books. </w:t>
            </w:r>
          </w:p>
          <w:p w:rsidR="0056367E" w:rsidRDefault="0056367E" w:rsidP="0056367E">
            <w:r>
              <w:t xml:space="preserve">Find and read chapter 2 of </w:t>
            </w:r>
            <w:r w:rsidR="00FC08D7">
              <w:rPr>
                <w:i/>
                <w:sz w:val="20"/>
              </w:rPr>
              <w:t>Stolen, Robin Hood to the Rescue’.</w:t>
            </w:r>
          </w:p>
        </w:tc>
        <w:tc>
          <w:tcPr>
            <w:tcW w:w="2835" w:type="dxa"/>
          </w:tcPr>
          <w:p w:rsidR="0056367E" w:rsidRDefault="0056367E" w:rsidP="0056367E">
            <w:r>
              <w:t xml:space="preserve">Access your Fiction Express account. </w:t>
            </w:r>
          </w:p>
          <w:p w:rsidR="0056367E" w:rsidRDefault="0056367E" w:rsidP="0056367E">
            <w:r>
              <w:t xml:space="preserve">Scroll down and access all the level 1 books. </w:t>
            </w:r>
          </w:p>
          <w:p w:rsidR="0056367E" w:rsidRDefault="0056367E" w:rsidP="0056367E">
            <w:r>
              <w:t xml:space="preserve">Find and read chapter 3 of </w:t>
            </w:r>
            <w:r w:rsidR="00FC08D7">
              <w:rPr>
                <w:i/>
                <w:sz w:val="20"/>
              </w:rPr>
              <w:t>Stolen, Robin Hood to the Rescue’.</w:t>
            </w:r>
          </w:p>
        </w:tc>
        <w:tc>
          <w:tcPr>
            <w:tcW w:w="2873" w:type="dxa"/>
          </w:tcPr>
          <w:p w:rsidR="0056367E" w:rsidRDefault="0056367E" w:rsidP="0056367E">
            <w:r>
              <w:t xml:space="preserve">Access your Fiction Express account. </w:t>
            </w:r>
          </w:p>
          <w:p w:rsidR="0056367E" w:rsidRDefault="0056367E" w:rsidP="0056367E">
            <w:r>
              <w:t xml:space="preserve">Scroll down and access all the level 1 books. </w:t>
            </w:r>
          </w:p>
          <w:p w:rsidR="0056367E" w:rsidRDefault="0056367E" w:rsidP="0056367E">
            <w:r>
              <w:t xml:space="preserve">Find and read chapter 4 of </w:t>
            </w:r>
            <w:r w:rsidR="00FC08D7">
              <w:rPr>
                <w:i/>
                <w:sz w:val="20"/>
              </w:rPr>
              <w:t>Stolen, Robin Hood to the Rescue’.</w:t>
            </w:r>
          </w:p>
        </w:tc>
        <w:tc>
          <w:tcPr>
            <w:tcW w:w="2938" w:type="dxa"/>
          </w:tcPr>
          <w:p w:rsidR="0056367E" w:rsidRDefault="0056367E" w:rsidP="0056367E">
            <w:r>
              <w:t xml:space="preserve">Access your Fiction Express account. </w:t>
            </w:r>
          </w:p>
          <w:p w:rsidR="0056367E" w:rsidRDefault="0056367E" w:rsidP="0056367E">
            <w:r>
              <w:t xml:space="preserve">Scroll down and access all the level 1 books. </w:t>
            </w:r>
          </w:p>
          <w:p w:rsidR="0056367E" w:rsidRPr="00D27FEE" w:rsidRDefault="0056367E" w:rsidP="00EF022C">
            <w:r>
              <w:t xml:space="preserve">Find and read chapter 5 of </w:t>
            </w:r>
            <w:r w:rsidR="00FC08D7">
              <w:rPr>
                <w:i/>
                <w:sz w:val="20"/>
              </w:rPr>
              <w:t xml:space="preserve">Stolen, Robin Hood to the Rescue’. </w:t>
            </w:r>
            <w:proofErr w:type="gramStart"/>
            <w:r>
              <w:t>and</w:t>
            </w:r>
            <w:proofErr w:type="gramEnd"/>
            <w:r>
              <w:t xml:space="preserve"> complete the quiz. </w:t>
            </w:r>
          </w:p>
        </w:tc>
      </w:tr>
      <w:tr w:rsidR="006B7DB9" w:rsidTr="00D73862">
        <w:trPr>
          <w:cantSplit/>
          <w:trHeight w:val="1134"/>
        </w:trPr>
        <w:tc>
          <w:tcPr>
            <w:tcW w:w="491" w:type="dxa"/>
            <w:textDirection w:val="btLr"/>
          </w:tcPr>
          <w:p w:rsidR="006B7DB9" w:rsidRDefault="006B7DB9" w:rsidP="006B7DB9">
            <w:pPr>
              <w:ind w:left="113" w:right="113"/>
              <w:jc w:val="center"/>
            </w:pPr>
            <w:r>
              <w:lastRenderedPageBreak/>
              <w:t>Maths</w:t>
            </w:r>
          </w:p>
        </w:tc>
        <w:tc>
          <w:tcPr>
            <w:tcW w:w="2623" w:type="dxa"/>
          </w:tcPr>
          <w:p w:rsidR="006B7DB9" w:rsidRDefault="006B7DB9" w:rsidP="006B7DB9">
            <w:r>
              <w:t xml:space="preserve">Complete at least 10 games of TT </w:t>
            </w:r>
            <w:proofErr w:type="spellStart"/>
            <w:r>
              <w:t>Rockstars</w:t>
            </w:r>
            <w:proofErr w:type="spellEnd"/>
            <w:r>
              <w:t xml:space="preserve">. </w:t>
            </w:r>
          </w:p>
          <w:p w:rsidR="006B7DB9" w:rsidRDefault="006B7DB9" w:rsidP="006B7DB9"/>
          <w:p w:rsidR="006B7DB9" w:rsidRDefault="00EF022C" w:rsidP="006B7DB9">
            <w:r>
              <w:t xml:space="preserve">Using the below website link, practise your number bonds to 20 </w:t>
            </w:r>
          </w:p>
          <w:p w:rsidR="00EF022C" w:rsidRDefault="004B5148" w:rsidP="00EF022C">
            <w:hyperlink r:id="rId11" w:history="1">
              <w:r w:rsidR="00EF022C" w:rsidRPr="00EF022C">
                <w:rPr>
                  <w:color w:val="0000FF"/>
                  <w:u w:val="single"/>
                </w:rPr>
                <w:t>https://www.arcademics</w:t>
              </w:r>
            </w:hyperlink>
          </w:p>
          <w:p w:rsidR="00EF022C" w:rsidRDefault="004B5148" w:rsidP="00EF022C">
            <w:hyperlink r:id="rId12" w:history="1">
              <w:r w:rsidR="00EF022C" w:rsidRPr="00EF022C">
                <w:rPr>
                  <w:rStyle w:val="Hyperlink"/>
                </w:rPr>
                <w:t>.com/games/alien</w:t>
              </w:r>
            </w:hyperlink>
          </w:p>
        </w:tc>
        <w:tc>
          <w:tcPr>
            <w:tcW w:w="2977" w:type="dxa"/>
          </w:tcPr>
          <w:p w:rsidR="00F9463D" w:rsidRDefault="00EF022C" w:rsidP="00EF022C">
            <w:r>
              <w:t xml:space="preserve">Complete at least 1 of the number bond activities </w:t>
            </w:r>
          </w:p>
          <w:p w:rsidR="00EF022C" w:rsidRDefault="00EF022C" w:rsidP="00EF022C"/>
          <w:p w:rsidR="006649AD" w:rsidRDefault="00FC08D7" w:rsidP="00FC08D7">
            <w:pPr>
              <w:jc w:val="center"/>
              <w:rPr>
                <w:b/>
                <w:u w:val="single"/>
              </w:rPr>
            </w:pPr>
            <w:r w:rsidRPr="00FC08D7">
              <w:rPr>
                <w:b/>
                <w:u w:val="single"/>
              </w:rPr>
              <w:t>Fraction time</w:t>
            </w:r>
          </w:p>
          <w:p w:rsidR="00FC08D7" w:rsidRDefault="00FC08D7" w:rsidP="00FC08D7">
            <w:pPr>
              <w:jc w:val="center"/>
              <w:rPr>
                <w:b/>
                <w:u w:val="single"/>
              </w:rPr>
            </w:pPr>
          </w:p>
          <w:p w:rsidR="00FC08D7" w:rsidRDefault="00FC08D7" w:rsidP="00FC08D7">
            <w:r>
              <w:t xml:space="preserve">A fraction is a part of something. This could be an object, shape or number. </w:t>
            </w:r>
          </w:p>
          <w:p w:rsidR="00FC08D7" w:rsidRDefault="00FC08D7" w:rsidP="00FC08D7"/>
          <w:p w:rsidR="00FC08D7" w:rsidRDefault="00FC08D7" w:rsidP="00FC08D7">
            <w:r>
              <w:t xml:space="preserve">Draw 4 squares in your books. (Remember to make sure their sides are equal). </w:t>
            </w:r>
          </w:p>
          <w:p w:rsidR="00FC08D7" w:rsidRDefault="00FC08D7" w:rsidP="00FC08D7"/>
          <w:p w:rsidR="00FC08D7" w:rsidRDefault="00FC08D7" w:rsidP="00FC08D7">
            <w:r>
              <w:t xml:space="preserve">Divide each square into 4 equal parts. </w:t>
            </w:r>
          </w:p>
          <w:p w:rsidR="00FC08D7" w:rsidRDefault="00FC08D7" w:rsidP="00FC08D7"/>
          <w:p w:rsidR="00FC08D7" w:rsidRDefault="00FC08D7" w:rsidP="00FC08D7">
            <w:r>
              <w:t xml:space="preserve">Shade the following fractions: </w:t>
            </w:r>
          </w:p>
          <w:p w:rsidR="00FC08D7" w:rsidRDefault="00FC08D7" w:rsidP="00FC08D7"/>
          <w:p w:rsidR="00FC08D7" w:rsidRDefault="00FC08D7" w:rsidP="00FC08D7">
            <w:r>
              <w:t xml:space="preserve">½    ¼     ¾    2/4 </w:t>
            </w:r>
          </w:p>
          <w:p w:rsidR="00FC08D7" w:rsidRDefault="00FC08D7" w:rsidP="00FC08D7"/>
          <w:p w:rsidR="00FC08D7" w:rsidRPr="00FC08D7" w:rsidRDefault="00FC08D7" w:rsidP="00FC08D7">
            <w:r>
              <w:t xml:space="preserve">EXT – what do you notice about ½ and 2/4? Why is this? </w:t>
            </w:r>
          </w:p>
        </w:tc>
        <w:tc>
          <w:tcPr>
            <w:tcW w:w="2835" w:type="dxa"/>
          </w:tcPr>
          <w:p w:rsidR="006B7DB9" w:rsidRDefault="00EF022C" w:rsidP="006B7DB9">
            <w:r>
              <w:t>Complete at least 1 of your</w:t>
            </w:r>
            <w:r w:rsidR="006B7DB9">
              <w:t xml:space="preserve"> times table sheets below. </w:t>
            </w:r>
          </w:p>
          <w:p w:rsidR="00FC08D7" w:rsidRDefault="00FC08D7" w:rsidP="006B7DB9"/>
          <w:p w:rsidR="00FC08D7" w:rsidRPr="00FC08D7" w:rsidRDefault="00FC08D7" w:rsidP="00FC08D7">
            <w:pPr>
              <w:jc w:val="center"/>
              <w:rPr>
                <w:b/>
                <w:u w:val="single"/>
              </w:rPr>
            </w:pPr>
            <w:r w:rsidRPr="00FC08D7">
              <w:rPr>
                <w:b/>
                <w:u w:val="single"/>
              </w:rPr>
              <w:t>TIME to get learning!</w:t>
            </w:r>
          </w:p>
          <w:p w:rsidR="006649AD" w:rsidRDefault="006649AD" w:rsidP="009A05B6"/>
          <w:p w:rsidR="009A05B6" w:rsidRDefault="009A05B6" w:rsidP="009A05B6">
            <w:r>
              <w:t xml:space="preserve"> </w:t>
            </w:r>
            <w:r w:rsidR="00FC08D7">
              <w:t xml:space="preserve">Last week we looked at telling the time to 15 minutes or 5 minutes. </w:t>
            </w:r>
          </w:p>
          <w:p w:rsidR="00FC08D7" w:rsidRDefault="00FC08D7" w:rsidP="009A05B6"/>
          <w:p w:rsidR="00FC08D7" w:rsidRDefault="00FC08D7" w:rsidP="009A05B6">
            <w:r>
              <w:t xml:space="preserve">This week we are going to look at your general knowledge of time. </w:t>
            </w:r>
          </w:p>
          <w:p w:rsidR="00FC08D7" w:rsidRDefault="00FC08D7" w:rsidP="009A05B6"/>
          <w:p w:rsidR="00FC08D7" w:rsidRDefault="00FC08D7" w:rsidP="00FC08D7">
            <w:pPr>
              <w:pStyle w:val="ListParagraph"/>
              <w:numPr>
                <w:ilvl w:val="0"/>
                <w:numId w:val="7"/>
              </w:numPr>
            </w:pPr>
            <w:r>
              <w:t xml:space="preserve">Write down the days of the week in order. </w:t>
            </w:r>
          </w:p>
          <w:p w:rsidR="00FC08D7" w:rsidRDefault="00FC08D7" w:rsidP="00FC08D7">
            <w:pPr>
              <w:pStyle w:val="ListParagraph"/>
              <w:numPr>
                <w:ilvl w:val="0"/>
                <w:numId w:val="7"/>
              </w:numPr>
            </w:pPr>
            <w:r>
              <w:t xml:space="preserve">Write down the months of the year in order. </w:t>
            </w:r>
          </w:p>
          <w:p w:rsidR="00FC08D7" w:rsidRDefault="00FC08D7" w:rsidP="00FC08D7">
            <w:pPr>
              <w:pStyle w:val="ListParagraph"/>
              <w:numPr>
                <w:ilvl w:val="0"/>
                <w:numId w:val="7"/>
              </w:numPr>
            </w:pPr>
            <w:r>
              <w:t xml:space="preserve">How many seconds in a minute? </w:t>
            </w:r>
          </w:p>
          <w:p w:rsidR="00FC08D7" w:rsidRDefault="00FC08D7" w:rsidP="00FC08D7">
            <w:pPr>
              <w:pStyle w:val="ListParagraph"/>
              <w:numPr>
                <w:ilvl w:val="0"/>
                <w:numId w:val="7"/>
              </w:numPr>
            </w:pPr>
            <w:r>
              <w:t xml:space="preserve">How many minutes in 1 hour? </w:t>
            </w:r>
          </w:p>
          <w:p w:rsidR="00FC08D7" w:rsidRDefault="00FC08D7" w:rsidP="00FC08D7">
            <w:pPr>
              <w:pStyle w:val="ListParagraph"/>
              <w:numPr>
                <w:ilvl w:val="0"/>
                <w:numId w:val="7"/>
              </w:numPr>
            </w:pPr>
            <w:r>
              <w:t xml:space="preserve">How many hours in 1 day? </w:t>
            </w:r>
          </w:p>
          <w:p w:rsidR="00FC08D7" w:rsidRDefault="00FC08D7" w:rsidP="00FC08D7">
            <w:pPr>
              <w:pStyle w:val="ListParagraph"/>
              <w:numPr>
                <w:ilvl w:val="0"/>
                <w:numId w:val="7"/>
              </w:numPr>
            </w:pPr>
            <w:r>
              <w:t xml:space="preserve">How many days in 1 week? </w:t>
            </w:r>
          </w:p>
          <w:p w:rsidR="00FC08D7" w:rsidRDefault="00FC08D7" w:rsidP="00FC08D7">
            <w:pPr>
              <w:pStyle w:val="ListParagraph"/>
              <w:numPr>
                <w:ilvl w:val="0"/>
                <w:numId w:val="7"/>
              </w:numPr>
            </w:pPr>
            <w:r>
              <w:t xml:space="preserve">How many months in 1 year? </w:t>
            </w:r>
          </w:p>
          <w:p w:rsidR="00FC08D7" w:rsidRDefault="00FC08D7" w:rsidP="00FC08D7"/>
          <w:p w:rsidR="00FC08D7" w:rsidRPr="009A05B6" w:rsidRDefault="00FC08D7" w:rsidP="00FC08D7">
            <w:r>
              <w:t xml:space="preserve">Write down all the months that have less than 31 days. Which month is the odd one out? Can you find out why? </w:t>
            </w:r>
          </w:p>
        </w:tc>
        <w:tc>
          <w:tcPr>
            <w:tcW w:w="2873" w:type="dxa"/>
          </w:tcPr>
          <w:p w:rsidR="006B7DB9" w:rsidRDefault="006B7DB9" w:rsidP="006B7DB9">
            <w:r>
              <w:t xml:space="preserve">Partition the following numbers into tens and ones </w:t>
            </w:r>
          </w:p>
          <w:p w:rsidR="006B7DB9" w:rsidRDefault="006B7DB9" w:rsidP="006B7DB9"/>
          <w:p w:rsidR="006B7DB9" w:rsidRDefault="006649AD" w:rsidP="006649AD">
            <w:pPr>
              <w:jc w:val="center"/>
            </w:pPr>
            <w:r>
              <w:t>61     45    39    93    84     26</w:t>
            </w:r>
          </w:p>
          <w:p w:rsidR="006649AD" w:rsidRDefault="006649AD" w:rsidP="006649AD">
            <w:pPr>
              <w:jc w:val="center"/>
            </w:pPr>
          </w:p>
          <w:p w:rsidR="00EF022C" w:rsidRDefault="00F9463D" w:rsidP="00EF022C">
            <w:r>
              <w:t xml:space="preserve">Log on to your </w:t>
            </w:r>
            <w:proofErr w:type="spellStart"/>
            <w:r>
              <w:t>MyMaths</w:t>
            </w:r>
            <w:proofErr w:type="spellEnd"/>
            <w:r>
              <w:t xml:space="preserve"> account and complete the activity that has been set for you. </w:t>
            </w:r>
          </w:p>
          <w:p w:rsidR="00483F60" w:rsidRDefault="00483F60" w:rsidP="00EF022C"/>
          <w:p w:rsidR="00483F60" w:rsidRDefault="00483F60" w:rsidP="00EF022C">
            <w:r>
              <w:t xml:space="preserve">You will find your username and password in your blue books you took home before the end of the school term. </w:t>
            </w:r>
          </w:p>
        </w:tc>
        <w:tc>
          <w:tcPr>
            <w:tcW w:w="2938" w:type="dxa"/>
          </w:tcPr>
          <w:p w:rsidR="006B7DB9" w:rsidRDefault="00202F20" w:rsidP="00202F20">
            <w:pPr>
              <w:jc w:val="center"/>
              <w:rPr>
                <w:b/>
                <w:u w:val="single"/>
              </w:rPr>
            </w:pPr>
            <w:r w:rsidRPr="00202F20">
              <w:rPr>
                <w:b/>
                <w:u w:val="single"/>
              </w:rPr>
              <w:t>Maths Investigation!</w:t>
            </w:r>
          </w:p>
          <w:p w:rsidR="00202F20" w:rsidRDefault="00202F20" w:rsidP="00202F20"/>
          <w:p w:rsidR="00FC08D7" w:rsidRDefault="00FC08D7" w:rsidP="006649AD">
            <w:r>
              <w:t xml:space="preserve">Capacity is how we measure liquids. </w:t>
            </w:r>
          </w:p>
          <w:p w:rsidR="006649AD" w:rsidRDefault="00FC08D7" w:rsidP="006649AD">
            <w:r>
              <w:t>Capacity is measured in millilitres and litres.</w:t>
            </w:r>
            <w:r w:rsidR="006649AD">
              <w:t xml:space="preserve"> </w:t>
            </w:r>
          </w:p>
          <w:p w:rsidR="00FC08D7" w:rsidRDefault="00FC08D7" w:rsidP="006649AD"/>
          <w:p w:rsidR="00FC08D7" w:rsidRPr="00FC08D7" w:rsidRDefault="00FC08D7" w:rsidP="00FC08D7">
            <w:pPr>
              <w:jc w:val="center"/>
              <w:rPr>
                <w:b/>
                <w:u w:val="single"/>
              </w:rPr>
            </w:pPr>
            <w:r w:rsidRPr="00FC08D7">
              <w:rPr>
                <w:b/>
                <w:u w:val="single"/>
              </w:rPr>
              <w:t>Potion time</w:t>
            </w:r>
          </w:p>
          <w:p w:rsidR="00FC08D7" w:rsidRDefault="00FC08D7" w:rsidP="00FC08D7">
            <w:pPr>
              <w:jc w:val="center"/>
            </w:pPr>
          </w:p>
          <w:p w:rsidR="00FC08D7" w:rsidRDefault="00FC08D7" w:rsidP="00FC08D7">
            <w:r>
              <w:t xml:space="preserve">Today we would like you to become witches and wizards and create your own potions using different measurements of capacity. </w:t>
            </w:r>
          </w:p>
          <w:p w:rsidR="00FC08D7" w:rsidRDefault="00FC08D7" w:rsidP="00FC08D7"/>
          <w:p w:rsidR="00FC08D7" w:rsidRDefault="00FC08D7" w:rsidP="00FC08D7">
            <w:r>
              <w:t xml:space="preserve">You will need 5 cups filled with water and different food colouring in each cup. </w:t>
            </w:r>
          </w:p>
          <w:p w:rsidR="00FC08D7" w:rsidRDefault="00FC08D7" w:rsidP="00FC08D7"/>
          <w:p w:rsidR="00FC08D7" w:rsidRDefault="00FC08D7" w:rsidP="00FC08D7">
            <w:r>
              <w:t xml:space="preserve">Have fun creating names for your wo names for your ingredients </w:t>
            </w:r>
            <w:r w:rsidRPr="00FC08D7">
              <w:rPr>
                <w:i/>
                <w:sz w:val="20"/>
              </w:rPr>
              <w:t>e.g. a purple cup could be crushed spider legs.</w:t>
            </w:r>
            <w:r w:rsidRPr="00FC08D7">
              <w:rPr>
                <w:sz w:val="20"/>
              </w:rPr>
              <w:t xml:space="preserve"> </w:t>
            </w:r>
          </w:p>
          <w:p w:rsidR="00FC08D7" w:rsidRDefault="00FC08D7" w:rsidP="00FC08D7"/>
          <w:p w:rsidR="00FC08D7" w:rsidRPr="006649AD" w:rsidRDefault="00FC08D7" w:rsidP="00FC08D7">
            <w:r>
              <w:t xml:space="preserve">Write your own instructions to make your potion including the measurement </w:t>
            </w:r>
            <w:r w:rsidRPr="00FC08D7">
              <w:rPr>
                <w:i/>
                <w:sz w:val="20"/>
              </w:rPr>
              <w:t>e.g. Pour 200ml of crushed spiders legs into your bowl.</w:t>
            </w:r>
            <w:r w:rsidRPr="00FC08D7">
              <w:rPr>
                <w:sz w:val="20"/>
              </w:rPr>
              <w:t xml:space="preserve"> </w:t>
            </w:r>
          </w:p>
        </w:tc>
      </w:tr>
      <w:tr w:rsidR="002C7D0C" w:rsidRPr="00EE750B" w:rsidTr="00D73862">
        <w:trPr>
          <w:cantSplit/>
          <w:trHeight w:val="1134"/>
        </w:trPr>
        <w:tc>
          <w:tcPr>
            <w:tcW w:w="491" w:type="dxa"/>
            <w:textDirection w:val="btLr"/>
          </w:tcPr>
          <w:p w:rsidR="002C7D0C" w:rsidRPr="00EE750B" w:rsidRDefault="002C7D0C" w:rsidP="002C7D0C">
            <w:pPr>
              <w:ind w:left="113" w:right="113"/>
              <w:jc w:val="center"/>
              <w:rPr>
                <w:b/>
              </w:rPr>
            </w:pPr>
            <w:r w:rsidRPr="00EE750B">
              <w:rPr>
                <w:b/>
              </w:rPr>
              <w:lastRenderedPageBreak/>
              <w:t>Topic</w:t>
            </w:r>
          </w:p>
        </w:tc>
        <w:tc>
          <w:tcPr>
            <w:tcW w:w="2623" w:type="dxa"/>
          </w:tcPr>
          <w:p w:rsidR="002C7D0C" w:rsidRDefault="002C7D0C" w:rsidP="002C7D0C">
            <w:r>
              <w:t>In September, you will be moving into your new classes. We’d like you to think about your goals for next year. What would you like to improve? Is it your handwriting, your times tables? Could it be that you would like to work on how you treat others?</w:t>
            </w:r>
          </w:p>
        </w:tc>
        <w:tc>
          <w:tcPr>
            <w:tcW w:w="2977" w:type="dxa"/>
          </w:tcPr>
          <w:p w:rsidR="002C7D0C" w:rsidRDefault="002C7D0C" w:rsidP="002C7D0C">
            <w:r>
              <w:t xml:space="preserve">We thought it would be a nice idea to create something for your new teacher next year. </w:t>
            </w:r>
          </w:p>
          <w:p w:rsidR="002C7D0C" w:rsidRDefault="002C7D0C" w:rsidP="002C7D0C">
            <w:r>
              <w:t>There is a template attached where you can show off who you are! We can then pass this onto your next teacher.</w:t>
            </w:r>
          </w:p>
          <w:p w:rsidR="002C7D0C" w:rsidRDefault="002C7D0C" w:rsidP="002C7D0C"/>
          <w:p w:rsidR="002C7D0C" w:rsidRDefault="002C7D0C" w:rsidP="002C7D0C"/>
        </w:tc>
        <w:tc>
          <w:tcPr>
            <w:tcW w:w="2835" w:type="dxa"/>
          </w:tcPr>
          <w:p w:rsidR="002C7D0C" w:rsidRDefault="002C7D0C" w:rsidP="002C7D0C">
            <w:r>
              <w:rPr>
                <w:noProof/>
                <w:lang w:eastAsia="en-GB"/>
              </w:rPr>
              <w:drawing>
                <wp:inline distT="0" distB="0" distL="0" distR="0" wp14:anchorId="46B86E30" wp14:editId="2C6808EC">
                  <wp:extent cx="990600" cy="961218"/>
                  <wp:effectExtent l="0" t="0" r="0" b="0"/>
                  <wp:docPr id="1" name="Picture 1" descr="Personality swirls — Primary Language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ity swirls — Primary Languages Netwo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581" cy="970903"/>
                          </a:xfrm>
                          <a:prstGeom prst="rect">
                            <a:avLst/>
                          </a:prstGeom>
                          <a:noFill/>
                          <a:ln>
                            <a:noFill/>
                          </a:ln>
                        </pic:spPr>
                      </pic:pic>
                    </a:graphicData>
                  </a:graphic>
                </wp:inline>
              </w:drawing>
            </w:r>
          </w:p>
          <w:p w:rsidR="002C7D0C" w:rsidRDefault="002C7D0C" w:rsidP="002C7D0C"/>
          <w:p w:rsidR="002C7D0C" w:rsidRDefault="002C7D0C" w:rsidP="002C7D0C">
            <w:r>
              <w:t>Create a personality swirl!</w:t>
            </w:r>
          </w:p>
          <w:p w:rsidR="002C7D0C" w:rsidRDefault="002C7D0C" w:rsidP="002C7D0C"/>
          <w:p w:rsidR="002C7D0C" w:rsidRDefault="002C7D0C" w:rsidP="002C7D0C">
            <w:r>
              <w:t xml:space="preserve">There are some examples here. There is also a template attached. </w:t>
            </w:r>
          </w:p>
          <w:p w:rsidR="002C7D0C" w:rsidRDefault="002C7D0C" w:rsidP="002C7D0C"/>
          <w:p w:rsidR="002C7D0C" w:rsidRPr="00321451" w:rsidRDefault="002C7D0C" w:rsidP="002C7D0C">
            <w:r>
              <w:t>Choose 5 words to describe your personality and then decorate your personality swirl.</w:t>
            </w:r>
          </w:p>
        </w:tc>
        <w:tc>
          <w:tcPr>
            <w:tcW w:w="2873" w:type="dxa"/>
          </w:tcPr>
          <w:p w:rsidR="002C7D0C" w:rsidRDefault="002C7D0C" w:rsidP="002C7D0C">
            <w:r>
              <w:t>Attached below is a template for thinking about ideas for your perfect teacher. Think about the qualities you would like a teacher to have, would you like them to be strict? Fair? Kind?</w:t>
            </w:r>
          </w:p>
          <w:p w:rsidR="002C7D0C" w:rsidRDefault="002C7D0C" w:rsidP="002C7D0C"/>
          <w:p w:rsidR="002C7D0C" w:rsidRDefault="002C7D0C" w:rsidP="002C7D0C"/>
        </w:tc>
        <w:tc>
          <w:tcPr>
            <w:tcW w:w="2938" w:type="dxa"/>
          </w:tcPr>
          <w:p w:rsidR="002C7D0C" w:rsidRDefault="002C7D0C" w:rsidP="002C7D0C">
            <w:bookmarkStart w:id="0" w:name="_GoBack"/>
            <w:bookmarkEnd w:id="0"/>
            <w:r>
              <w:t>This week we would like you to have a go at orienteering. There are some documents attached for you to have a go at some activities at home. Let us know how you get on!</w:t>
            </w:r>
          </w:p>
          <w:p w:rsidR="002C7D0C" w:rsidRDefault="002C7D0C" w:rsidP="002C7D0C"/>
          <w:p w:rsidR="002C7D0C" w:rsidRDefault="002C7D0C" w:rsidP="002C7D0C"/>
          <w:p w:rsidR="002C7D0C" w:rsidRDefault="002C7D0C" w:rsidP="002C7D0C"/>
        </w:tc>
      </w:tr>
    </w:tbl>
    <w:p w:rsidR="00A01AD3" w:rsidRDefault="00A01AD3">
      <w:pPr>
        <w:rPr>
          <w:b/>
        </w:rPr>
      </w:pPr>
    </w:p>
    <w:p w:rsidR="00052D84" w:rsidRPr="00EE750B" w:rsidRDefault="00052D84">
      <w:pPr>
        <w:rPr>
          <w:b/>
        </w:rPr>
      </w:pPr>
    </w:p>
    <w:sectPr w:rsidR="00052D84" w:rsidRPr="00EE750B" w:rsidSect="001A61CD">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BB6" w:rsidRDefault="00040BB6" w:rsidP="00040BB6">
      <w:pPr>
        <w:spacing w:after="0" w:line="240" w:lineRule="auto"/>
      </w:pPr>
      <w:r>
        <w:separator/>
      </w:r>
    </w:p>
  </w:endnote>
  <w:endnote w:type="continuationSeparator" w:id="0">
    <w:p w:rsidR="00040BB6" w:rsidRDefault="00040BB6" w:rsidP="0004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BB6" w:rsidRDefault="00040BB6" w:rsidP="00040BB6">
      <w:pPr>
        <w:spacing w:after="0" w:line="240" w:lineRule="auto"/>
      </w:pPr>
      <w:r>
        <w:separator/>
      </w:r>
    </w:p>
  </w:footnote>
  <w:footnote w:type="continuationSeparator" w:id="0">
    <w:p w:rsidR="00040BB6" w:rsidRDefault="00040BB6" w:rsidP="00040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B6" w:rsidRPr="00040BB6" w:rsidRDefault="00040BB6" w:rsidP="00040BB6">
    <w:pPr>
      <w:pStyle w:val="Header"/>
      <w:jc w:val="center"/>
      <w:rPr>
        <w:b/>
        <w:u w:val="single"/>
      </w:rPr>
    </w:pPr>
    <w:r w:rsidRPr="00040BB6">
      <w:rPr>
        <w:b/>
        <w:u w:val="single"/>
      </w:rPr>
      <w:t xml:space="preserve">Weekly tasks </w:t>
    </w:r>
  </w:p>
  <w:p w:rsidR="00040BB6" w:rsidRPr="00040BB6" w:rsidRDefault="00040BB6" w:rsidP="00040BB6">
    <w:pPr>
      <w:pStyle w:val="Header"/>
      <w:jc w:val="center"/>
      <w:rPr>
        <w:b/>
        <w:u w:val="single"/>
      </w:rPr>
    </w:pPr>
  </w:p>
  <w:p w:rsidR="00040BB6" w:rsidRPr="00040BB6" w:rsidRDefault="002C7D0C" w:rsidP="00040BB6">
    <w:pPr>
      <w:pStyle w:val="Header"/>
      <w:jc w:val="center"/>
      <w:rPr>
        <w:b/>
        <w:u w:val="single"/>
      </w:rPr>
    </w:pPr>
    <w:r>
      <w:rPr>
        <w:b/>
        <w:u w:val="single"/>
      </w:rPr>
      <w:t>Week beginning 13</w:t>
    </w:r>
    <w:r w:rsidR="00F9463D">
      <w:rPr>
        <w:b/>
        <w:u w:val="single"/>
      </w:rPr>
      <w:t>.07</w:t>
    </w:r>
    <w:r w:rsidR="00040BB6" w:rsidRPr="00040BB6">
      <w:rPr>
        <w:b/>
        <w:u w:val="single"/>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B40"/>
    <w:multiLevelType w:val="hybridMultilevel"/>
    <w:tmpl w:val="5C908B74"/>
    <w:lvl w:ilvl="0" w:tplc="EC4481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5817AB"/>
    <w:multiLevelType w:val="hybridMultilevel"/>
    <w:tmpl w:val="3B3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62F63"/>
    <w:multiLevelType w:val="hybridMultilevel"/>
    <w:tmpl w:val="329E5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BE37D5"/>
    <w:multiLevelType w:val="hybridMultilevel"/>
    <w:tmpl w:val="61848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C35000"/>
    <w:multiLevelType w:val="hybridMultilevel"/>
    <w:tmpl w:val="AB26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876FE"/>
    <w:multiLevelType w:val="hybridMultilevel"/>
    <w:tmpl w:val="781AF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B64185"/>
    <w:multiLevelType w:val="hybridMultilevel"/>
    <w:tmpl w:val="7038ABB6"/>
    <w:lvl w:ilvl="0" w:tplc="4678B9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B6"/>
    <w:rsid w:val="00033EE4"/>
    <w:rsid w:val="00040BB6"/>
    <w:rsid w:val="00044262"/>
    <w:rsid w:val="00052D84"/>
    <w:rsid w:val="000B5367"/>
    <w:rsid w:val="000D3AA7"/>
    <w:rsid w:val="000D5A16"/>
    <w:rsid w:val="00171F66"/>
    <w:rsid w:val="001753C5"/>
    <w:rsid w:val="0019058A"/>
    <w:rsid w:val="001A61CD"/>
    <w:rsid w:val="001C6A52"/>
    <w:rsid w:val="00202F20"/>
    <w:rsid w:val="00272038"/>
    <w:rsid w:val="002C7D0C"/>
    <w:rsid w:val="00344F05"/>
    <w:rsid w:val="003563CA"/>
    <w:rsid w:val="00367429"/>
    <w:rsid w:val="003A1E98"/>
    <w:rsid w:val="003B6A92"/>
    <w:rsid w:val="003D3E7E"/>
    <w:rsid w:val="004433D3"/>
    <w:rsid w:val="00476C8C"/>
    <w:rsid w:val="00483F60"/>
    <w:rsid w:val="004B5148"/>
    <w:rsid w:val="004B6593"/>
    <w:rsid w:val="0056367E"/>
    <w:rsid w:val="00590E60"/>
    <w:rsid w:val="005A19EA"/>
    <w:rsid w:val="005F3BCD"/>
    <w:rsid w:val="005F578F"/>
    <w:rsid w:val="0061773A"/>
    <w:rsid w:val="006649AD"/>
    <w:rsid w:val="00671E84"/>
    <w:rsid w:val="006A72B6"/>
    <w:rsid w:val="006B3B96"/>
    <w:rsid w:val="006B7DB9"/>
    <w:rsid w:val="006D493B"/>
    <w:rsid w:val="007364F9"/>
    <w:rsid w:val="007446E5"/>
    <w:rsid w:val="00773300"/>
    <w:rsid w:val="007A558C"/>
    <w:rsid w:val="007A7DA6"/>
    <w:rsid w:val="008005A9"/>
    <w:rsid w:val="00912792"/>
    <w:rsid w:val="009456C0"/>
    <w:rsid w:val="0095630B"/>
    <w:rsid w:val="0097025B"/>
    <w:rsid w:val="009A05B6"/>
    <w:rsid w:val="009F569B"/>
    <w:rsid w:val="00A01AD3"/>
    <w:rsid w:val="00A26C87"/>
    <w:rsid w:val="00A8678C"/>
    <w:rsid w:val="00B5496E"/>
    <w:rsid w:val="00B65A97"/>
    <w:rsid w:val="00BC6B03"/>
    <w:rsid w:val="00BE3211"/>
    <w:rsid w:val="00C1160B"/>
    <w:rsid w:val="00C93826"/>
    <w:rsid w:val="00CB4513"/>
    <w:rsid w:val="00D27FEE"/>
    <w:rsid w:val="00D73862"/>
    <w:rsid w:val="00DB47C7"/>
    <w:rsid w:val="00E01BFB"/>
    <w:rsid w:val="00EE750B"/>
    <w:rsid w:val="00EF022C"/>
    <w:rsid w:val="00EF3D05"/>
    <w:rsid w:val="00F208B2"/>
    <w:rsid w:val="00F36F94"/>
    <w:rsid w:val="00F50E84"/>
    <w:rsid w:val="00F808B6"/>
    <w:rsid w:val="00F80A7C"/>
    <w:rsid w:val="00F9463D"/>
    <w:rsid w:val="00FC08D7"/>
    <w:rsid w:val="00FC5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6BD8"/>
  <w15:chartTrackingRefBased/>
  <w15:docId w15:val="{BFA0EA7E-F00F-4D1A-8A74-F94B1BDB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7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BB6"/>
  </w:style>
  <w:style w:type="paragraph" w:styleId="Footer">
    <w:name w:val="footer"/>
    <w:basedOn w:val="Normal"/>
    <w:link w:val="FooterChar"/>
    <w:uiPriority w:val="99"/>
    <w:unhideWhenUsed/>
    <w:rsid w:val="00040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BB6"/>
  </w:style>
  <w:style w:type="paragraph" w:styleId="ListParagraph">
    <w:name w:val="List Paragraph"/>
    <w:basedOn w:val="Normal"/>
    <w:uiPriority w:val="34"/>
    <w:qFormat/>
    <w:rsid w:val="000D5A16"/>
    <w:pPr>
      <w:ind w:left="720"/>
      <w:contextualSpacing/>
    </w:pPr>
  </w:style>
  <w:style w:type="character" w:styleId="Hyperlink">
    <w:name w:val="Hyperlink"/>
    <w:basedOn w:val="DefaultParagraphFont"/>
    <w:uiPriority w:val="99"/>
    <w:unhideWhenUsed/>
    <w:rsid w:val="000D5A16"/>
    <w:rPr>
      <w:color w:val="0563C1" w:themeColor="hyperlink"/>
      <w:u w:val="single"/>
    </w:rPr>
  </w:style>
  <w:style w:type="character" w:styleId="Strong">
    <w:name w:val="Strong"/>
    <w:basedOn w:val="DefaultParagraphFont"/>
    <w:uiPriority w:val="22"/>
    <w:qFormat/>
    <w:rsid w:val="00A26C87"/>
    <w:rPr>
      <w:b/>
      <w:bCs/>
    </w:rPr>
  </w:style>
  <w:style w:type="paragraph" w:styleId="NormalWeb">
    <w:name w:val="Normal (Web)"/>
    <w:basedOn w:val="Normal"/>
    <w:uiPriority w:val="99"/>
    <w:semiHidden/>
    <w:unhideWhenUsed/>
    <w:rsid w:val="00A26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D493B"/>
    <w:rPr>
      <w:color w:val="954F72" w:themeColor="followedHyperlink"/>
      <w:u w:val="single"/>
    </w:rPr>
  </w:style>
  <w:style w:type="character" w:customStyle="1" w:styleId="Heading1Char">
    <w:name w:val="Heading 1 Char"/>
    <w:basedOn w:val="DefaultParagraphFont"/>
    <w:link w:val="Heading1"/>
    <w:uiPriority w:val="9"/>
    <w:rsid w:val="00EE750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20883">
      <w:bodyDiv w:val="1"/>
      <w:marLeft w:val="0"/>
      <w:marRight w:val="0"/>
      <w:marTop w:val="0"/>
      <w:marBottom w:val="0"/>
      <w:divBdr>
        <w:top w:val="none" w:sz="0" w:space="0" w:color="auto"/>
        <w:left w:val="none" w:sz="0" w:space="0" w:color="auto"/>
        <w:bottom w:val="none" w:sz="0" w:space="0" w:color="auto"/>
        <w:right w:val="none" w:sz="0" w:space="0" w:color="auto"/>
      </w:divBdr>
    </w:div>
    <w:div w:id="1193885394">
      <w:bodyDiv w:val="1"/>
      <w:marLeft w:val="0"/>
      <w:marRight w:val="0"/>
      <w:marTop w:val="0"/>
      <w:marBottom w:val="0"/>
      <w:divBdr>
        <w:top w:val="none" w:sz="0" w:space="0" w:color="auto"/>
        <w:left w:val="none" w:sz="0" w:space="0" w:color="auto"/>
        <w:bottom w:val="none" w:sz="0" w:space="0" w:color="auto"/>
        <w:right w:val="none" w:sz="0" w:space="0" w:color="auto"/>
      </w:divBdr>
      <w:divsChild>
        <w:div w:id="20119851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Planning\COVID%2019\15.06.20\additional%20handwriting%20and%20spelling%20practise.pdf"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2NQ6uS8blwY" TargetMode="External"/><Relationship Id="rId12" Type="http://schemas.openxmlformats.org/officeDocument/2006/relationships/hyperlink" Target="file:///E:\Planning\COVID%2019\15.06.20\maths%20task%20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demics.com/games/ali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orldemojiday.com/" TargetMode="External"/><Relationship Id="rId4" Type="http://schemas.openxmlformats.org/officeDocument/2006/relationships/webSettings" Target="webSettings.xml"/><Relationship Id="rId9" Type="http://schemas.openxmlformats.org/officeDocument/2006/relationships/hyperlink" Target="https://www.topmarks.co.uk/english-games/5-7-years/punctu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Park Way Primary School</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Beamish</dc:creator>
  <cp:keywords/>
  <dc:description/>
  <cp:lastModifiedBy>Miss R Watson</cp:lastModifiedBy>
  <cp:revision>4</cp:revision>
  <cp:lastPrinted>2020-06-10T19:29:00Z</cp:lastPrinted>
  <dcterms:created xsi:type="dcterms:W3CDTF">2020-07-08T13:01:00Z</dcterms:created>
  <dcterms:modified xsi:type="dcterms:W3CDTF">2020-07-10T07:43:00Z</dcterms:modified>
</cp:coreProperties>
</file>